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84" w:rsidRDefault="004A1E8A" w:rsidP="00497484">
      <w:pPr>
        <w:autoSpaceDE w:val="0"/>
        <w:autoSpaceDN w:val="0"/>
        <w:adjustRightInd w:val="0"/>
        <w:jc w:val="right"/>
        <w:rPr>
          <w:rFonts w:asciiTheme="minorEastAsia" w:hAnsiTheme="minorEastAsia" w:cs="Century" w:hint="eastAsia"/>
          <w:kern w:val="0"/>
          <w:sz w:val="28"/>
          <w:szCs w:val="28"/>
        </w:rPr>
      </w:pPr>
      <w:r w:rsidRPr="004A1E8A">
        <w:rPr>
          <w:rFonts w:asciiTheme="minorEastAsia" w:hAnsiTheme="minorEastAsia" w:cs="F1" w:hint="eastAsia"/>
          <w:kern w:val="0"/>
          <w:sz w:val="28"/>
          <w:szCs w:val="28"/>
        </w:rPr>
        <w:t>平成</w:t>
      </w:r>
      <w:r w:rsidRPr="004A1E8A">
        <w:rPr>
          <w:rFonts w:asciiTheme="minorEastAsia" w:hAnsiTheme="minorEastAsia" w:cs="Century"/>
          <w:kern w:val="0"/>
          <w:sz w:val="28"/>
          <w:szCs w:val="28"/>
        </w:rPr>
        <w:t xml:space="preserve">26 </w:t>
      </w:r>
      <w:r w:rsidRPr="004A1E8A">
        <w:rPr>
          <w:rFonts w:asciiTheme="minorEastAsia" w:hAnsiTheme="minorEastAsia" w:cs="F1" w:hint="eastAsia"/>
          <w:kern w:val="0"/>
          <w:sz w:val="28"/>
          <w:szCs w:val="28"/>
        </w:rPr>
        <w:t>年</w:t>
      </w:r>
      <w:r w:rsidRPr="004A1E8A">
        <w:rPr>
          <w:rFonts w:asciiTheme="minorEastAsia" w:hAnsiTheme="minorEastAsia" w:cs="Century"/>
          <w:kern w:val="0"/>
          <w:sz w:val="28"/>
          <w:szCs w:val="28"/>
        </w:rPr>
        <w:t xml:space="preserve">11 </w:t>
      </w:r>
      <w:r w:rsidRPr="004A1E8A">
        <w:rPr>
          <w:rFonts w:asciiTheme="minorEastAsia" w:hAnsiTheme="minorEastAsia" w:cs="F1" w:hint="eastAsia"/>
          <w:kern w:val="0"/>
          <w:sz w:val="28"/>
          <w:szCs w:val="28"/>
        </w:rPr>
        <w:t>月</w:t>
      </w:r>
      <w:r w:rsidRPr="004A1E8A">
        <w:rPr>
          <w:rFonts w:asciiTheme="minorEastAsia" w:hAnsiTheme="minorEastAsia" w:cs="Century"/>
          <w:kern w:val="0"/>
          <w:sz w:val="28"/>
          <w:szCs w:val="28"/>
        </w:rPr>
        <w:t xml:space="preserve">21 </w:t>
      </w:r>
      <w:r w:rsidRPr="004A1E8A">
        <w:rPr>
          <w:rFonts w:asciiTheme="minorEastAsia" w:hAnsiTheme="minorEastAsia" w:cs="F1" w:hint="eastAsia"/>
          <w:kern w:val="0"/>
          <w:sz w:val="28"/>
          <w:szCs w:val="28"/>
        </w:rPr>
        <w:t>日</w:t>
      </w:r>
      <w:r w:rsidRPr="004A1E8A">
        <w:rPr>
          <w:rFonts w:asciiTheme="minorEastAsia" w:hAnsiTheme="minorEastAsia" w:cs="Century"/>
          <w:kern w:val="0"/>
          <w:sz w:val="28"/>
          <w:szCs w:val="28"/>
        </w:rPr>
        <w:t>(</w:t>
      </w:r>
      <w:r w:rsidRPr="004A1E8A">
        <w:rPr>
          <w:rFonts w:asciiTheme="minorEastAsia" w:hAnsiTheme="minorEastAsia" w:cs="F1" w:hint="eastAsia"/>
          <w:kern w:val="0"/>
          <w:sz w:val="28"/>
          <w:szCs w:val="28"/>
        </w:rPr>
        <w:t>金</w:t>
      </w:r>
      <w:r w:rsidRPr="004A1E8A">
        <w:rPr>
          <w:rFonts w:asciiTheme="minorEastAsia" w:hAnsiTheme="minorEastAsia" w:cs="Century"/>
          <w:kern w:val="0"/>
          <w:sz w:val="28"/>
          <w:szCs w:val="28"/>
        </w:rPr>
        <w:t>)</w:t>
      </w:r>
    </w:p>
    <w:p w:rsidR="004A1E8A" w:rsidRPr="00497484" w:rsidRDefault="004A1E8A" w:rsidP="00497484">
      <w:pPr>
        <w:autoSpaceDE w:val="0"/>
        <w:autoSpaceDN w:val="0"/>
        <w:adjustRightInd w:val="0"/>
        <w:jc w:val="right"/>
        <w:rPr>
          <w:rFonts w:asciiTheme="minorEastAsia" w:hAnsiTheme="minorEastAsia" w:cs="Century"/>
          <w:kern w:val="0"/>
          <w:sz w:val="28"/>
          <w:szCs w:val="28"/>
        </w:rPr>
      </w:pPr>
      <w:bookmarkStart w:id="0" w:name="_GoBack"/>
      <w:bookmarkEnd w:id="0"/>
      <w:r w:rsidRPr="004A1E8A">
        <w:rPr>
          <w:rFonts w:asciiTheme="minorEastAsia" w:hAnsiTheme="minorEastAsia" w:cs="F1" w:hint="eastAsia"/>
          <w:kern w:val="0"/>
          <w:sz w:val="28"/>
          <w:szCs w:val="28"/>
        </w:rPr>
        <w:t>審査検討小委員会</w:t>
      </w:r>
    </w:p>
    <w:p w:rsidR="004A1E8A" w:rsidRPr="004A1E8A" w:rsidRDefault="004A1E8A" w:rsidP="004A1E8A">
      <w:pPr>
        <w:autoSpaceDE w:val="0"/>
        <w:autoSpaceDN w:val="0"/>
        <w:adjustRightInd w:val="0"/>
        <w:jc w:val="center"/>
        <w:rPr>
          <w:rFonts w:asciiTheme="minorEastAsia" w:hAnsiTheme="minorEastAsia" w:cs="Century"/>
          <w:kern w:val="0"/>
          <w:sz w:val="56"/>
          <w:szCs w:val="56"/>
        </w:rPr>
      </w:pPr>
      <w:r w:rsidRPr="004A1E8A">
        <w:rPr>
          <w:rFonts w:asciiTheme="minorEastAsia" w:hAnsiTheme="minorEastAsia" w:cs="F1" w:hint="eastAsia"/>
          <w:kern w:val="0"/>
          <w:sz w:val="56"/>
          <w:szCs w:val="56"/>
        </w:rPr>
        <w:t>登山大会服装規定</w:t>
      </w:r>
      <w:r w:rsidRPr="004A1E8A">
        <w:rPr>
          <w:rFonts w:asciiTheme="minorEastAsia" w:hAnsiTheme="minorEastAsia" w:cs="Century"/>
          <w:kern w:val="0"/>
          <w:sz w:val="56"/>
          <w:szCs w:val="56"/>
        </w:rPr>
        <w:t>(</w:t>
      </w:r>
      <w:r w:rsidRPr="004A1E8A">
        <w:rPr>
          <w:rFonts w:asciiTheme="minorEastAsia" w:hAnsiTheme="minorEastAsia" w:cs="F1" w:hint="eastAsia"/>
          <w:kern w:val="0"/>
          <w:sz w:val="56"/>
          <w:szCs w:val="56"/>
        </w:rPr>
        <w:t>案</w:t>
      </w:r>
      <w:r w:rsidRPr="004A1E8A">
        <w:rPr>
          <w:rFonts w:asciiTheme="minorEastAsia" w:hAnsiTheme="minorEastAsia" w:cs="Century"/>
          <w:kern w:val="0"/>
          <w:sz w:val="56"/>
          <w:szCs w:val="56"/>
        </w:rPr>
        <w:t>)</w:t>
      </w:r>
    </w:p>
    <w:p w:rsidR="00497484" w:rsidRDefault="004A1E8A" w:rsidP="004A1E8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F1" w:hint="eastAsia"/>
          <w:kern w:val="0"/>
          <w:sz w:val="28"/>
          <w:szCs w:val="28"/>
        </w:rPr>
      </w:pPr>
      <w:r w:rsidRPr="00497484">
        <w:rPr>
          <w:rFonts w:asciiTheme="minorEastAsia" w:hAnsiTheme="minorEastAsia" w:cs="F1" w:hint="eastAsia"/>
          <w:kern w:val="0"/>
          <w:sz w:val="28"/>
          <w:szCs w:val="28"/>
        </w:rPr>
        <w:t>上半身は、手首までを覆うことができる衣服（以下、長袖と称する）を必ず携行すること。</w:t>
      </w:r>
    </w:p>
    <w:p w:rsidR="00497484" w:rsidRDefault="004A1E8A" w:rsidP="004A1E8A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F1" w:hint="eastAsia"/>
          <w:kern w:val="0"/>
          <w:sz w:val="28"/>
          <w:szCs w:val="28"/>
        </w:rPr>
      </w:pPr>
      <w:r w:rsidRPr="00497484">
        <w:rPr>
          <w:rFonts w:asciiTheme="minorEastAsia" w:hAnsiTheme="minorEastAsia" w:cs="F1" w:hint="eastAsia"/>
          <w:kern w:val="0"/>
          <w:sz w:val="28"/>
          <w:szCs w:val="28"/>
        </w:rPr>
        <w:t>ここでいう長袖は、半袖の衣服に、脇から手首までを覆うことができるアームカバーを組み合わせた場合も含むものとする。</w:t>
      </w:r>
    </w:p>
    <w:p w:rsidR="00497484" w:rsidRDefault="004A1E8A" w:rsidP="004A1E8A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F1" w:hint="eastAsia"/>
          <w:kern w:val="0"/>
          <w:sz w:val="28"/>
          <w:szCs w:val="28"/>
        </w:rPr>
      </w:pPr>
      <w:r w:rsidRPr="00497484">
        <w:rPr>
          <w:rFonts w:asciiTheme="minorEastAsia" w:hAnsiTheme="minorEastAsia" w:cs="F1" w:hint="eastAsia"/>
          <w:kern w:val="0"/>
          <w:sz w:val="28"/>
          <w:szCs w:val="28"/>
        </w:rPr>
        <w:t>特に指示がない場合は半袖での行動も認めるが、長袖着用の指示がある場合には必ず従うこと。</w:t>
      </w:r>
    </w:p>
    <w:p w:rsidR="00497484" w:rsidRDefault="004A1E8A" w:rsidP="004A1E8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F1" w:hint="eastAsia"/>
          <w:kern w:val="0"/>
          <w:sz w:val="28"/>
          <w:szCs w:val="28"/>
        </w:rPr>
      </w:pPr>
      <w:r w:rsidRPr="00497484">
        <w:rPr>
          <w:rFonts w:asciiTheme="minorEastAsia" w:hAnsiTheme="minorEastAsia" w:cs="F1" w:hint="eastAsia"/>
          <w:kern w:val="0"/>
          <w:sz w:val="28"/>
          <w:szCs w:val="28"/>
        </w:rPr>
        <w:t>上半身に着用している衣服のうち、少なくとも１枚は襟付きのもの（ジップアップ式のものは首を覆うことができるもの）であること。</w:t>
      </w:r>
    </w:p>
    <w:p w:rsidR="00497484" w:rsidRDefault="004A1E8A" w:rsidP="004A1E8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F1" w:hint="eastAsia"/>
          <w:kern w:val="0"/>
          <w:sz w:val="28"/>
          <w:szCs w:val="28"/>
        </w:rPr>
      </w:pPr>
      <w:r w:rsidRPr="00497484">
        <w:rPr>
          <w:rFonts w:asciiTheme="minorEastAsia" w:hAnsiTheme="minorEastAsia" w:cs="F1" w:hint="eastAsia"/>
          <w:kern w:val="0"/>
          <w:sz w:val="28"/>
          <w:szCs w:val="28"/>
        </w:rPr>
        <w:t>上半身に着用している衣服のうち、裾が尾底骨の位置より下になるものについては、ズボンの中に入れて着用すること。</w:t>
      </w:r>
    </w:p>
    <w:p w:rsidR="00497484" w:rsidRDefault="004A1E8A" w:rsidP="004A1E8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F1" w:hint="eastAsia"/>
          <w:kern w:val="0"/>
          <w:sz w:val="28"/>
          <w:szCs w:val="28"/>
        </w:rPr>
      </w:pPr>
      <w:r w:rsidRPr="00497484">
        <w:rPr>
          <w:rFonts w:asciiTheme="minorEastAsia" w:hAnsiTheme="minorEastAsia" w:cs="F1" w:hint="eastAsia"/>
          <w:kern w:val="0"/>
          <w:sz w:val="28"/>
          <w:szCs w:val="28"/>
        </w:rPr>
        <w:t>最も外側に着用する上衣左胸には校名の表示を行うこと。</w:t>
      </w:r>
    </w:p>
    <w:p w:rsidR="00497484" w:rsidRDefault="004A1E8A" w:rsidP="004A1E8A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F1" w:hint="eastAsia"/>
          <w:kern w:val="0"/>
          <w:sz w:val="28"/>
          <w:szCs w:val="28"/>
        </w:rPr>
      </w:pPr>
      <w:r w:rsidRPr="00497484">
        <w:rPr>
          <w:rFonts w:asciiTheme="minorEastAsia" w:hAnsiTheme="minorEastAsia" w:cs="F1" w:hint="eastAsia"/>
          <w:kern w:val="0"/>
          <w:sz w:val="28"/>
          <w:szCs w:val="28"/>
        </w:rPr>
        <w:t>校名の表示は縫いつけ、刺繍またはプリントにより行うこと。粘着テープ類の転用は認めない。</w:t>
      </w:r>
    </w:p>
    <w:p w:rsidR="00497484" w:rsidRDefault="004A1E8A" w:rsidP="004A1E8A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F1" w:hint="eastAsia"/>
          <w:kern w:val="0"/>
          <w:sz w:val="28"/>
          <w:szCs w:val="28"/>
        </w:rPr>
      </w:pPr>
      <w:r w:rsidRPr="00497484">
        <w:rPr>
          <w:rFonts w:asciiTheme="minorEastAsia" w:hAnsiTheme="minorEastAsia" w:cs="Century"/>
          <w:kern w:val="0"/>
          <w:sz w:val="28"/>
          <w:szCs w:val="28"/>
        </w:rPr>
        <w:t>(1)</w:t>
      </w:r>
      <w:r w:rsidRPr="00497484">
        <w:rPr>
          <w:rFonts w:asciiTheme="minorEastAsia" w:hAnsiTheme="minorEastAsia" w:cs="F1" w:hint="eastAsia"/>
          <w:kern w:val="0"/>
          <w:sz w:val="28"/>
          <w:szCs w:val="28"/>
        </w:rPr>
        <w:t>の規定は、雨具には適用しない。</w:t>
      </w:r>
    </w:p>
    <w:p w:rsidR="006E34A7" w:rsidRPr="00497484" w:rsidRDefault="004A1E8A" w:rsidP="004A1E8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/>
        </w:rPr>
      </w:pPr>
      <w:r w:rsidRPr="00497484">
        <w:rPr>
          <w:rFonts w:asciiTheme="minorEastAsia" w:hAnsiTheme="minorEastAsia" w:cs="F1" w:hint="eastAsia"/>
          <w:kern w:val="0"/>
          <w:sz w:val="28"/>
          <w:szCs w:val="28"/>
        </w:rPr>
        <w:t>下半身は、肌が露出する部分があってはならない。長ズボン、タイツ（運動用、登山用に限る）、ニッカー（ニッカーホースとの組合せ）のいずれかを着用すること。</w:t>
      </w:r>
    </w:p>
    <w:sectPr w:rsidR="006E34A7" w:rsidRPr="00497484" w:rsidSect="00497484">
      <w:pgSz w:w="11906" w:h="16838"/>
      <w:pgMar w:top="1276" w:right="1080" w:bottom="85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F1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61C07"/>
    <w:multiLevelType w:val="hybridMultilevel"/>
    <w:tmpl w:val="69A414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E90F31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8A"/>
    <w:rsid w:val="00497484"/>
    <w:rsid w:val="004A1E8A"/>
    <w:rsid w:val="006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E8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97484"/>
  </w:style>
  <w:style w:type="character" w:customStyle="1" w:styleId="a5">
    <w:name w:val="日付 (文字)"/>
    <w:basedOn w:val="a0"/>
    <w:link w:val="a4"/>
    <w:uiPriority w:val="99"/>
    <w:semiHidden/>
    <w:rsid w:val="00497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E8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97484"/>
  </w:style>
  <w:style w:type="character" w:customStyle="1" w:styleId="a5">
    <w:name w:val="日付 (文字)"/>
    <w:basedOn w:val="a0"/>
    <w:link w:val="a4"/>
    <w:uiPriority w:val="99"/>
    <w:semiHidden/>
    <w:rsid w:val="0049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86E63-F628-457A-83FE-3CF6F6E5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ichiro</dc:creator>
  <cp:lastModifiedBy>ichiro</cp:lastModifiedBy>
  <cp:revision>1</cp:revision>
  <dcterms:created xsi:type="dcterms:W3CDTF">2016-05-11T13:14:00Z</dcterms:created>
  <dcterms:modified xsi:type="dcterms:W3CDTF">2016-05-11T13:30:00Z</dcterms:modified>
</cp:coreProperties>
</file>